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B4C8F" w14:textId="660E9339" w:rsidR="000677BD" w:rsidRDefault="00D75917" w:rsidP="00D06D21">
      <w:pPr>
        <w:tabs>
          <w:tab w:val="left" w:pos="3600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F069D3" wp14:editId="75A445D1">
            <wp:simplePos x="0" y="0"/>
            <wp:positionH relativeFrom="column">
              <wp:posOffset>1152525</wp:posOffset>
            </wp:positionH>
            <wp:positionV relativeFrom="paragraph">
              <wp:posOffset>236220</wp:posOffset>
            </wp:positionV>
            <wp:extent cx="2467490" cy="428625"/>
            <wp:effectExtent l="0" t="0" r="9525" b="0"/>
            <wp:wrapNone/>
            <wp:docPr id="6170327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49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552E" w:rsidRPr="006E552E">
        <w:rPr>
          <w:noProof/>
        </w:rPr>
        <w:drawing>
          <wp:anchor distT="0" distB="0" distL="114300" distR="114300" simplePos="0" relativeHeight="251658240" behindDoc="1" locked="0" layoutInCell="1" allowOverlap="1" wp14:anchorId="6F8975D9" wp14:editId="4088D22B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6581775" cy="82550"/>
            <wp:effectExtent l="0" t="0" r="9525" b="0"/>
            <wp:wrapTight wrapText="bothSides">
              <wp:wrapPolygon edited="0">
                <wp:start x="0" y="0"/>
                <wp:lineTo x="0" y="14954"/>
                <wp:lineTo x="21569" y="14954"/>
                <wp:lineTo x="21569" y="0"/>
                <wp:lineTo x="0" y="0"/>
              </wp:wrapPolygon>
            </wp:wrapTight>
            <wp:docPr id="2428263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826359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5C84C02" w14:textId="77777777" w:rsidR="001F3ACE" w:rsidRDefault="001F3ACE" w:rsidP="001F3ACE">
      <w:pPr>
        <w:pStyle w:val="NormalWeb"/>
        <w:jc w:val="center"/>
        <w:rPr>
          <w:color w:val="333333"/>
          <w:sz w:val="28"/>
          <w:szCs w:val="28"/>
        </w:rPr>
      </w:pPr>
    </w:p>
    <w:p w14:paraId="4AFE817B" w14:textId="57D29C70" w:rsidR="00B60EAC" w:rsidRPr="001F3ACE" w:rsidRDefault="00561182" w:rsidP="001F3ACE">
      <w:pPr>
        <w:pStyle w:val="NormalWeb"/>
        <w:jc w:val="center"/>
        <w:rPr>
          <w:color w:val="333333"/>
          <w:sz w:val="28"/>
          <w:szCs w:val="28"/>
        </w:rPr>
      </w:pPr>
      <w:r w:rsidRPr="001F3ACE">
        <w:rPr>
          <w:color w:val="333333"/>
          <w:sz w:val="28"/>
          <w:szCs w:val="28"/>
        </w:rPr>
        <w:t>i</w:t>
      </w:r>
      <w:r w:rsidR="00B60EAC" w:rsidRPr="001F3ACE">
        <w:rPr>
          <w:color w:val="333333"/>
          <w:sz w:val="28"/>
          <w:szCs w:val="28"/>
        </w:rPr>
        <w:t>s pleased to announce</w:t>
      </w:r>
      <w:r w:rsidR="00B60EAC" w:rsidRPr="001F3ACE">
        <w:rPr>
          <w:color w:val="333333"/>
        </w:rPr>
        <w:br/>
      </w:r>
      <w:r w:rsidR="00B60EAC" w:rsidRPr="001F3ACE">
        <w:rPr>
          <w:rStyle w:val="Strong"/>
          <w:rFonts w:eastAsiaTheme="majorEastAsia"/>
          <w:color w:val="344458"/>
          <w:sz w:val="48"/>
          <w:szCs w:val="48"/>
        </w:rPr>
        <w:t>JORDAN E. SCOTT</w:t>
      </w:r>
      <w:r w:rsidR="00B60EAC" w:rsidRPr="001F3ACE">
        <w:rPr>
          <w:color w:val="333333"/>
        </w:rPr>
        <w:br/>
      </w:r>
      <w:r w:rsidR="00B60EAC" w:rsidRPr="001F3ACE">
        <w:rPr>
          <w:color w:val="333333"/>
          <w:sz w:val="28"/>
          <w:szCs w:val="28"/>
        </w:rPr>
        <w:t>has become a partner of the firm.</w:t>
      </w:r>
    </w:p>
    <w:p w14:paraId="62C18802" w14:textId="53A0B9D6" w:rsidR="006E552E" w:rsidRPr="001F3ACE" w:rsidRDefault="00B60EAC" w:rsidP="001F3ACE">
      <w:pPr>
        <w:pStyle w:val="NormalWeb"/>
        <w:spacing w:before="120" w:beforeAutospacing="0" w:after="0" w:afterAutospacing="0"/>
        <w:ind w:left="-540" w:firstLine="540"/>
        <w:jc w:val="center"/>
        <w:rPr>
          <w:color w:val="333333"/>
          <w:sz w:val="28"/>
          <w:szCs w:val="28"/>
        </w:rPr>
      </w:pPr>
      <w:r w:rsidRPr="001F3ACE">
        <w:rPr>
          <w:color w:val="333333"/>
          <w:sz w:val="28"/>
          <w:szCs w:val="28"/>
        </w:rPr>
        <w:t>Ms. Scott will continue to specialize in the defense of civil matters</w:t>
      </w:r>
    </w:p>
    <w:p w14:paraId="20BA266D" w14:textId="2FB235AA" w:rsidR="00B60EAC" w:rsidRPr="001F3ACE" w:rsidRDefault="00B60EAC" w:rsidP="001F3ACE">
      <w:pPr>
        <w:pStyle w:val="NormalWeb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1F3ACE">
        <w:rPr>
          <w:color w:val="333333"/>
          <w:sz w:val="28"/>
          <w:szCs w:val="28"/>
        </w:rPr>
        <w:t xml:space="preserve"> venued in California in both state and federal courts.</w:t>
      </w:r>
    </w:p>
    <w:p w14:paraId="26C14571" w14:textId="77777777" w:rsidR="001F3ACE" w:rsidRDefault="001F3ACE" w:rsidP="001F3ACE">
      <w:pPr>
        <w:pStyle w:val="NormalWeb"/>
        <w:spacing w:before="120" w:beforeAutospacing="0" w:after="0" w:afterAutospacing="0"/>
        <w:jc w:val="center"/>
        <w:rPr>
          <w:color w:val="333333"/>
          <w:sz w:val="28"/>
          <w:szCs w:val="28"/>
        </w:rPr>
      </w:pPr>
    </w:p>
    <w:p w14:paraId="65F130F5" w14:textId="7A83A0EB" w:rsidR="00B60EAC" w:rsidRPr="001F3ACE" w:rsidRDefault="00B60EAC" w:rsidP="001F3ACE">
      <w:pPr>
        <w:pStyle w:val="NormalWeb"/>
        <w:spacing w:before="120" w:beforeAutospacing="0" w:after="0" w:afterAutospacing="0"/>
        <w:jc w:val="center"/>
        <w:rPr>
          <w:color w:val="333333"/>
          <w:sz w:val="28"/>
          <w:szCs w:val="28"/>
        </w:rPr>
      </w:pPr>
      <w:r w:rsidRPr="001F3ACE">
        <w:rPr>
          <w:color w:val="333333"/>
          <w:sz w:val="28"/>
          <w:szCs w:val="28"/>
        </w:rPr>
        <w:t>1990 North California Blvd. Suite 200</w:t>
      </w:r>
    </w:p>
    <w:p w14:paraId="2060D5CD" w14:textId="3D02D584" w:rsidR="00B60EAC" w:rsidRPr="001F3ACE" w:rsidRDefault="00B60EAC" w:rsidP="001F3ACE">
      <w:pPr>
        <w:pStyle w:val="NormalWeb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1F3ACE">
        <w:rPr>
          <w:color w:val="333333"/>
          <w:sz w:val="28"/>
          <w:szCs w:val="28"/>
        </w:rPr>
        <w:t>Walnut Creek, California 94596</w:t>
      </w:r>
      <w:r w:rsidRPr="001F3ACE">
        <w:rPr>
          <w:color w:val="333333"/>
          <w:sz w:val="28"/>
          <w:szCs w:val="28"/>
        </w:rPr>
        <w:br/>
        <w:t>(415) 981-5411 Tel</w:t>
      </w:r>
      <w:r w:rsidRPr="001F3ACE">
        <w:rPr>
          <w:color w:val="333333"/>
          <w:sz w:val="28"/>
          <w:szCs w:val="28"/>
        </w:rPr>
        <w:br/>
        <w:t>(415) 981-0352 Fax</w:t>
      </w:r>
      <w:r w:rsidRPr="001F3ACE">
        <w:rPr>
          <w:color w:val="333333"/>
          <w:sz w:val="28"/>
          <w:szCs w:val="28"/>
        </w:rPr>
        <w:br/>
      </w:r>
      <w:hyperlink r:id="rId9" w:tgtFrame="_blank" w:history="1">
        <w:r w:rsidRPr="001F3ACE">
          <w:rPr>
            <w:rStyle w:val="Hyperlink"/>
            <w:rFonts w:eastAsiaTheme="majorEastAsia"/>
            <w:color w:val="293544"/>
            <w:sz w:val="28"/>
            <w:szCs w:val="28"/>
          </w:rPr>
          <w:t>www.bledsoelaw.com</w:t>
        </w:r>
      </w:hyperlink>
      <w:r w:rsidRPr="001F3ACE">
        <w:rPr>
          <w:color w:val="333333"/>
          <w:sz w:val="28"/>
          <w:szCs w:val="28"/>
        </w:rPr>
        <w:br/>
      </w:r>
      <w:hyperlink r:id="rId10" w:history="1">
        <w:r w:rsidRPr="001F3ACE">
          <w:rPr>
            <w:rStyle w:val="Hyperlink"/>
            <w:rFonts w:eastAsiaTheme="majorEastAsia"/>
            <w:sz w:val="28"/>
            <w:szCs w:val="28"/>
          </w:rPr>
          <w:t>jscott@bledsoelaw.com</w:t>
        </w:r>
      </w:hyperlink>
    </w:p>
    <w:p w14:paraId="4CB02E28" w14:textId="77777777" w:rsidR="00B60EAC" w:rsidRPr="001F3ACE" w:rsidRDefault="00B60EAC" w:rsidP="006E552E">
      <w:pPr>
        <w:spacing w:before="120" w:line="360" w:lineRule="auto"/>
        <w:rPr>
          <w:sz w:val="28"/>
          <w:szCs w:val="28"/>
        </w:rPr>
      </w:pPr>
    </w:p>
    <w:sectPr w:rsidR="00B60EAC" w:rsidRPr="001F3ACE" w:rsidSect="001F3ACE">
      <w:pgSz w:w="10080" w:h="7200"/>
      <w:pgMar w:top="288" w:right="1170" w:bottom="288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FF80B" w14:textId="77777777" w:rsidR="006E552E" w:rsidRDefault="006E552E" w:rsidP="006E552E">
      <w:pPr>
        <w:spacing w:after="0" w:line="240" w:lineRule="auto"/>
      </w:pPr>
      <w:r>
        <w:separator/>
      </w:r>
    </w:p>
  </w:endnote>
  <w:endnote w:type="continuationSeparator" w:id="0">
    <w:p w14:paraId="60844B6F" w14:textId="77777777" w:rsidR="006E552E" w:rsidRDefault="006E552E" w:rsidP="006E5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49530" w14:textId="77777777" w:rsidR="006E552E" w:rsidRDefault="006E552E" w:rsidP="006E552E">
      <w:pPr>
        <w:spacing w:after="0" w:line="240" w:lineRule="auto"/>
      </w:pPr>
      <w:r>
        <w:separator/>
      </w:r>
    </w:p>
  </w:footnote>
  <w:footnote w:type="continuationSeparator" w:id="0">
    <w:p w14:paraId="0782FCE6" w14:textId="77777777" w:rsidR="006E552E" w:rsidRDefault="006E552E" w:rsidP="006E55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AC"/>
    <w:rsid w:val="00023F2E"/>
    <w:rsid w:val="000677BD"/>
    <w:rsid w:val="001F3ACE"/>
    <w:rsid w:val="00561182"/>
    <w:rsid w:val="006E552E"/>
    <w:rsid w:val="007C4241"/>
    <w:rsid w:val="009E47E1"/>
    <w:rsid w:val="00A24E91"/>
    <w:rsid w:val="00B60EAC"/>
    <w:rsid w:val="00BA54B1"/>
    <w:rsid w:val="00D06D21"/>
    <w:rsid w:val="00D75917"/>
    <w:rsid w:val="00DB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AACB7"/>
  <w15:chartTrackingRefBased/>
  <w15:docId w15:val="{03D68A25-5095-4C34-8D4A-2BEC1A53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0E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E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E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E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E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E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E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E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E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E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E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E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E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E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E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E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E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0E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0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E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0E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0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0E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0E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0E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E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E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0EA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6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60EAC"/>
    <w:rPr>
      <w:b/>
      <w:bCs/>
    </w:rPr>
  </w:style>
  <w:style w:type="character" w:styleId="Hyperlink">
    <w:name w:val="Hyperlink"/>
    <w:basedOn w:val="DefaultParagraphFont"/>
    <w:uiPriority w:val="99"/>
    <w:unhideWhenUsed/>
    <w:rsid w:val="00B60EA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E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5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52E"/>
  </w:style>
  <w:style w:type="paragraph" w:styleId="Footer">
    <w:name w:val="footer"/>
    <w:basedOn w:val="Normal"/>
    <w:link w:val="FooterChar"/>
    <w:uiPriority w:val="99"/>
    <w:unhideWhenUsed/>
    <w:rsid w:val="006E5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scott@bledsoelaw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edsoelaw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5BE55-34D5-4889-B77A-91A84963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Bledsoe Diestel Treppa and Crane LLP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 Womble</dc:creator>
  <cp:keywords/>
  <dc:description/>
  <cp:lastModifiedBy>Jennifer H Womble</cp:lastModifiedBy>
  <cp:revision>5</cp:revision>
  <cp:lastPrinted>2024-12-30T22:50:00Z</cp:lastPrinted>
  <dcterms:created xsi:type="dcterms:W3CDTF">2024-12-30T21:46:00Z</dcterms:created>
  <dcterms:modified xsi:type="dcterms:W3CDTF">2025-04-17T18:40:00Z</dcterms:modified>
</cp:coreProperties>
</file>